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B5" w:rsidRDefault="00777034">
      <w:r>
        <w:rPr>
          <w:rFonts w:ascii="Aldine401 BT" w:hAnsi="Aldine401 BT"/>
          <w:b/>
          <w:noProof/>
          <w:color w:val="4F81BD"/>
          <w:sz w:val="36"/>
          <w:szCs w:val="36"/>
          <w:lang w:val="en-US"/>
        </w:rPr>
        <w:drawing>
          <wp:inline distT="0" distB="0" distL="0" distR="0" wp14:anchorId="2B9B71FF" wp14:editId="0571074D">
            <wp:extent cx="1257300" cy="1341120"/>
            <wp:effectExtent l="0" t="0" r="0" b="0"/>
            <wp:docPr id="1" name="Image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a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D1D" w:rsidRDefault="00664D1D" w:rsidP="00B371C4">
      <w:pPr>
        <w:jc w:val="center"/>
        <w:rPr>
          <w:rFonts w:asciiTheme="majorHAnsi" w:hAnsiTheme="majorHAnsi"/>
          <w:b/>
          <w:sz w:val="24"/>
          <w:szCs w:val="24"/>
        </w:rPr>
      </w:pPr>
    </w:p>
    <w:p w:rsidR="00664D1D" w:rsidRDefault="00664D1D" w:rsidP="00B371C4">
      <w:pPr>
        <w:jc w:val="center"/>
        <w:rPr>
          <w:rFonts w:asciiTheme="majorHAnsi" w:hAnsiTheme="majorHAnsi"/>
          <w:b/>
          <w:sz w:val="24"/>
          <w:szCs w:val="24"/>
        </w:rPr>
      </w:pPr>
    </w:p>
    <w:p w:rsidR="00664D1D" w:rsidRDefault="00664D1D" w:rsidP="00B371C4">
      <w:pPr>
        <w:jc w:val="center"/>
        <w:rPr>
          <w:rFonts w:asciiTheme="majorHAnsi" w:hAnsiTheme="majorHAnsi"/>
          <w:b/>
          <w:sz w:val="24"/>
          <w:szCs w:val="24"/>
        </w:rPr>
      </w:pPr>
    </w:p>
    <w:p w:rsidR="00664D1D" w:rsidRDefault="00664D1D" w:rsidP="00664D1D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Procès-Verbal</w:t>
      </w:r>
      <w:r>
        <w:rPr>
          <w:rFonts w:asciiTheme="majorHAnsi" w:hAnsiTheme="majorHAnsi"/>
          <w:b/>
          <w:sz w:val="44"/>
          <w:szCs w:val="44"/>
        </w:rPr>
        <w:br/>
        <w:t>Assemblée générale</w:t>
      </w:r>
    </w:p>
    <w:p w:rsidR="00664D1D" w:rsidRPr="00777034" w:rsidRDefault="008A23B7" w:rsidP="00664D1D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9 juin 2016</w:t>
      </w:r>
    </w:p>
    <w:p w:rsidR="00664D1D" w:rsidRDefault="00664D1D" w:rsidP="00664D1D">
      <w:pPr>
        <w:rPr>
          <w:rFonts w:asciiTheme="majorHAnsi" w:hAnsiTheme="majorHAnsi"/>
          <w:b/>
          <w:sz w:val="24"/>
          <w:szCs w:val="24"/>
        </w:rPr>
      </w:pPr>
    </w:p>
    <w:p w:rsidR="00B371C4" w:rsidRDefault="00B371C4" w:rsidP="00664D1D">
      <w:pPr>
        <w:rPr>
          <w:rFonts w:asciiTheme="majorHAnsi" w:hAnsiTheme="majorHAnsi"/>
          <w:b/>
          <w:sz w:val="24"/>
          <w:szCs w:val="24"/>
        </w:rPr>
      </w:pPr>
      <w:r w:rsidRPr="00B371C4">
        <w:rPr>
          <w:rFonts w:asciiTheme="majorHAnsi" w:hAnsiTheme="majorHAnsi"/>
          <w:b/>
          <w:sz w:val="24"/>
          <w:szCs w:val="24"/>
        </w:rPr>
        <w:t>Ordre du Jour :</w:t>
      </w:r>
    </w:p>
    <w:p w:rsidR="00B371C4" w:rsidRPr="00B371C4" w:rsidRDefault="00B371C4" w:rsidP="00B371C4">
      <w:pPr>
        <w:jc w:val="center"/>
        <w:rPr>
          <w:rFonts w:asciiTheme="majorHAnsi" w:hAnsiTheme="majorHAnsi"/>
          <w:b/>
          <w:sz w:val="24"/>
          <w:szCs w:val="24"/>
        </w:rPr>
      </w:pPr>
    </w:p>
    <w:p w:rsidR="00B371C4" w:rsidRDefault="00B371C4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B371C4">
        <w:rPr>
          <w:rFonts w:asciiTheme="majorHAnsi" w:hAnsiTheme="majorHAnsi"/>
        </w:rPr>
        <w:t>Rapport d</w:t>
      </w:r>
      <w:r w:rsidR="001619B7">
        <w:rPr>
          <w:rFonts w:asciiTheme="majorHAnsi" w:hAnsiTheme="majorHAnsi"/>
        </w:rPr>
        <w:t>u</w:t>
      </w:r>
      <w:r w:rsidRPr="00B371C4">
        <w:rPr>
          <w:rFonts w:asciiTheme="majorHAnsi" w:hAnsiTheme="majorHAnsi"/>
        </w:rPr>
        <w:t xml:space="preserve"> Président</w:t>
      </w:r>
    </w:p>
    <w:p w:rsidR="008B5724" w:rsidRPr="00B371C4" w:rsidRDefault="008A23B7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Revue des activités 2016</w:t>
      </w:r>
    </w:p>
    <w:p w:rsidR="00B371C4" w:rsidRPr="00B371C4" w:rsidRDefault="00B371C4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B371C4">
        <w:rPr>
          <w:rFonts w:asciiTheme="majorHAnsi" w:hAnsiTheme="majorHAnsi"/>
        </w:rPr>
        <w:t>Présentation et Approbation des comptes</w:t>
      </w:r>
    </w:p>
    <w:p w:rsidR="00B371C4" w:rsidRDefault="00B371C4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B371C4">
        <w:rPr>
          <w:rFonts w:asciiTheme="majorHAnsi" w:hAnsiTheme="majorHAnsi"/>
        </w:rPr>
        <w:t>Décharge du Comité</w:t>
      </w:r>
    </w:p>
    <w:p w:rsidR="008B5724" w:rsidRDefault="00B371C4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B371C4">
        <w:rPr>
          <w:rFonts w:asciiTheme="majorHAnsi" w:hAnsiTheme="majorHAnsi"/>
        </w:rPr>
        <w:t>Election</w:t>
      </w:r>
      <w:r w:rsidR="008B5724">
        <w:rPr>
          <w:rFonts w:asciiTheme="majorHAnsi" w:hAnsiTheme="majorHAnsi"/>
        </w:rPr>
        <w:t xml:space="preserve">s : Sur proposition du comité </w:t>
      </w:r>
      <w:r w:rsidR="008B5724">
        <w:rPr>
          <w:rFonts w:asciiTheme="majorHAnsi" w:hAnsiTheme="majorHAnsi"/>
        </w:rPr>
        <w:br/>
      </w:r>
      <w:r w:rsidR="008A23B7">
        <w:rPr>
          <w:rFonts w:asciiTheme="majorHAnsi" w:hAnsiTheme="majorHAnsi"/>
        </w:rPr>
        <w:t>Président du comité : Guillermo de la Fuente</w:t>
      </w:r>
      <w:r w:rsidR="008B5724">
        <w:rPr>
          <w:rFonts w:asciiTheme="majorHAnsi" w:hAnsiTheme="majorHAnsi"/>
        </w:rPr>
        <w:br/>
      </w:r>
      <w:r w:rsidR="008A23B7">
        <w:rPr>
          <w:rFonts w:asciiTheme="majorHAnsi" w:hAnsiTheme="majorHAnsi"/>
        </w:rPr>
        <w:t xml:space="preserve">Vice </w:t>
      </w:r>
      <w:r w:rsidR="008B5724">
        <w:rPr>
          <w:rFonts w:asciiTheme="majorHAnsi" w:hAnsiTheme="majorHAnsi"/>
        </w:rPr>
        <w:t xml:space="preserve">Président du comité : </w:t>
      </w:r>
      <w:r w:rsidR="008A23B7">
        <w:rPr>
          <w:rFonts w:asciiTheme="majorHAnsi" w:hAnsiTheme="majorHAnsi"/>
        </w:rPr>
        <w:t>Eric Felli</w:t>
      </w:r>
    </w:p>
    <w:p w:rsidR="008B5724" w:rsidRDefault="008B5724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Nouveau site internet</w:t>
      </w:r>
    </w:p>
    <w:p w:rsidR="00B371C4" w:rsidRPr="00B371C4" w:rsidRDefault="008B5724" w:rsidP="00664D1D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Groupe de travail et Evènements 2016</w:t>
      </w:r>
    </w:p>
    <w:p w:rsidR="008E2571" w:rsidRPr="008B5724" w:rsidRDefault="008B5724" w:rsidP="008E257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Questions/divers</w:t>
      </w:r>
    </w:p>
    <w:p w:rsidR="008E2571" w:rsidRDefault="008E2571" w:rsidP="008E2571">
      <w:pPr>
        <w:spacing w:line="480" w:lineRule="auto"/>
        <w:rPr>
          <w:rFonts w:asciiTheme="majorHAnsi" w:hAnsiTheme="majorHAnsi"/>
        </w:rPr>
      </w:pPr>
    </w:p>
    <w:p w:rsidR="008E2571" w:rsidRDefault="008E2571" w:rsidP="008E2571">
      <w:pPr>
        <w:spacing w:line="480" w:lineRule="auto"/>
        <w:rPr>
          <w:rFonts w:asciiTheme="majorHAnsi" w:hAnsiTheme="majorHAnsi"/>
        </w:rPr>
      </w:pPr>
    </w:p>
    <w:p w:rsidR="008E2571" w:rsidRDefault="000E2E0D" w:rsidP="008E2571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 xml:space="preserve"> I  - </w:t>
      </w:r>
      <w:r w:rsidR="008E2571" w:rsidRPr="00266D36">
        <w:rPr>
          <w:rFonts w:asciiTheme="majorHAnsi" w:hAnsiTheme="majorHAnsi"/>
          <w:b/>
          <w:i/>
        </w:rPr>
        <w:t xml:space="preserve">Rapport </w:t>
      </w:r>
      <w:r w:rsidR="008A23B7">
        <w:rPr>
          <w:rFonts w:asciiTheme="majorHAnsi" w:hAnsiTheme="majorHAnsi"/>
          <w:b/>
          <w:i/>
        </w:rPr>
        <w:t>du Président</w:t>
      </w:r>
      <w:r w:rsidR="003F3472">
        <w:rPr>
          <w:rFonts w:asciiTheme="majorHAnsi" w:hAnsiTheme="majorHAnsi"/>
          <w:b/>
          <w:i/>
        </w:rPr>
        <w:br/>
      </w:r>
      <w:r w:rsidR="008E2571" w:rsidRPr="00266D36">
        <w:rPr>
          <w:rFonts w:asciiTheme="majorHAnsi" w:hAnsiTheme="majorHAnsi"/>
          <w:b/>
          <w:i/>
        </w:rPr>
        <w:br/>
      </w:r>
      <w:r w:rsidR="008A23B7">
        <w:rPr>
          <w:rFonts w:asciiTheme="majorHAnsi" w:hAnsiTheme="majorHAnsi"/>
        </w:rPr>
        <w:t>Le président</w:t>
      </w:r>
      <w:r w:rsidR="008E2571" w:rsidRPr="008E2571">
        <w:rPr>
          <w:rFonts w:asciiTheme="majorHAnsi" w:hAnsiTheme="majorHAnsi"/>
        </w:rPr>
        <w:t>, après avoir accueilli l’ass</w:t>
      </w:r>
      <w:r>
        <w:rPr>
          <w:rFonts w:asciiTheme="majorHAnsi" w:hAnsiTheme="majorHAnsi"/>
        </w:rPr>
        <w:t>e</w:t>
      </w:r>
      <w:r w:rsidR="008A23B7">
        <w:rPr>
          <w:rFonts w:asciiTheme="majorHAnsi" w:hAnsiTheme="majorHAnsi"/>
        </w:rPr>
        <w:t>mblée et salué la présence de 32</w:t>
      </w:r>
      <w:r>
        <w:rPr>
          <w:rFonts w:asciiTheme="majorHAnsi" w:hAnsiTheme="majorHAnsi"/>
        </w:rPr>
        <w:t xml:space="preserve"> </w:t>
      </w:r>
      <w:r w:rsidR="008E2571" w:rsidRPr="008E2571">
        <w:rPr>
          <w:rFonts w:asciiTheme="majorHAnsi" w:hAnsiTheme="majorHAnsi"/>
        </w:rPr>
        <w:t xml:space="preserve">membres </w:t>
      </w:r>
      <w:r>
        <w:rPr>
          <w:rFonts w:asciiTheme="majorHAnsi" w:hAnsiTheme="majorHAnsi"/>
        </w:rPr>
        <w:t xml:space="preserve">de </w:t>
      </w:r>
      <w:r w:rsidR="008E2571" w:rsidRPr="008E2571">
        <w:rPr>
          <w:rFonts w:asciiTheme="majorHAnsi" w:hAnsiTheme="majorHAnsi"/>
        </w:rPr>
        <w:t xml:space="preserve">l’Association, </w:t>
      </w:r>
      <w:r>
        <w:rPr>
          <w:rFonts w:asciiTheme="majorHAnsi" w:hAnsiTheme="majorHAnsi"/>
        </w:rPr>
        <w:t xml:space="preserve">ci-après nommée ACTSR, </w:t>
      </w:r>
      <w:r w:rsidR="008E2571" w:rsidRPr="008E2571">
        <w:rPr>
          <w:rFonts w:asciiTheme="majorHAnsi" w:hAnsiTheme="majorHAnsi"/>
        </w:rPr>
        <w:t>indique ce qui suit :</w:t>
      </w:r>
    </w:p>
    <w:p w:rsidR="00266D36" w:rsidRDefault="008A23B7" w:rsidP="00266D3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71</w:t>
      </w:r>
      <w:r w:rsidR="00266D36" w:rsidRPr="00266D36">
        <w:rPr>
          <w:rFonts w:asciiTheme="majorHAnsi" w:hAnsiTheme="majorHAnsi"/>
        </w:rPr>
        <w:t xml:space="preserve"> sociétés sont présentes au sein de L’ACTSR ce qui représente environ </w:t>
      </w:r>
      <w:r>
        <w:rPr>
          <w:rFonts w:asciiTheme="majorHAnsi" w:hAnsiTheme="majorHAnsi"/>
        </w:rPr>
        <w:t>105</w:t>
      </w:r>
      <w:r w:rsidR="00BB4A6C">
        <w:rPr>
          <w:rFonts w:asciiTheme="majorHAnsi" w:hAnsiTheme="majorHAnsi"/>
        </w:rPr>
        <w:t xml:space="preserve"> membres.</w:t>
      </w:r>
      <w:r>
        <w:rPr>
          <w:rFonts w:asciiTheme="majorHAnsi" w:hAnsiTheme="majorHAnsi"/>
        </w:rPr>
        <w:br/>
      </w:r>
    </w:p>
    <w:p w:rsidR="00792261" w:rsidRPr="00792261" w:rsidRDefault="008A23B7" w:rsidP="00792261">
      <w:pPr>
        <w:rPr>
          <w:rFonts w:asciiTheme="majorHAnsi" w:hAnsiTheme="majorHAnsi"/>
        </w:rPr>
      </w:pPr>
      <w:r>
        <w:rPr>
          <w:rFonts w:asciiTheme="majorHAnsi" w:hAnsiTheme="majorHAnsi"/>
        </w:rPr>
        <w:t>Le Président</w:t>
      </w:r>
      <w:r w:rsidR="000C02ED" w:rsidRPr="00792261">
        <w:rPr>
          <w:rFonts w:asciiTheme="majorHAnsi" w:hAnsiTheme="majorHAnsi"/>
        </w:rPr>
        <w:t xml:space="preserve"> rappelle</w:t>
      </w:r>
      <w:r w:rsidR="00266D36" w:rsidRPr="00792261">
        <w:rPr>
          <w:rFonts w:asciiTheme="majorHAnsi" w:hAnsiTheme="majorHAnsi"/>
        </w:rPr>
        <w:t xml:space="preserve"> que les buts de l’ACTSR </w:t>
      </w:r>
      <w:r w:rsidR="000E2E0D" w:rsidRPr="00792261">
        <w:rPr>
          <w:rFonts w:asciiTheme="majorHAnsi" w:hAnsiTheme="majorHAnsi"/>
        </w:rPr>
        <w:t>sont</w:t>
      </w:r>
      <w:r w:rsidR="00792261">
        <w:rPr>
          <w:rFonts w:asciiTheme="majorHAnsi" w:hAnsiTheme="majorHAnsi"/>
        </w:rPr>
        <w:t xml:space="preserve"> de :</w:t>
      </w:r>
    </w:p>
    <w:p w:rsidR="00266D36" w:rsidRPr="00792261" w:rsidRDefault="00266D36" w:rsidP="00792261">
      <w:pPr>
        <w:rPr>
          <w:rFonts w:asciiTheme="majorHAnsi" w:hAnsiTheme="majorHAnsi"/>
        </w:rPr>
      </w:pPr>
      <w:r w:rsidRPr="00792261">
        <w:rPr>
          <w:rFonts w:asciiTheme="majorHAnsi" w:hAnsiTheme="majorHAnsi"/>
        </w:rPr>
        <w:t>1. Promouvoir les échanges entre trésoriers d’entreprises privées et publiques au niveau</w:t>
      </w:r>
      <w:r w:rsidRPr="00792261">
        <w:rPr>
          <w:rFonts w:asciiTheme="majorHAnsi" w:hAnsiTheme="majorHAnsi"/>
        </w:rPr>
        <w:br/>
        <w:t xml:space="preserve">     national comme international.</w:t>
      </w:r>
    </w:p>
    <w:p w:rsidR="00266D36" w:rsidRPr="00792261" w:rsidRDefault="00266D36" w:rsidP="00792261">
      <w:pPr>
        <w:rPr>
          <w:rFonts w:asciiTheme="majorHAnsi" w:hAnsiTheme="majorHAnsi"/>
        </w:rPr>
      </w:pPr>
      <w:r w:rsidRPr="00792261">
        <w:rPr>
          <w:rFonts w:asciiTheme="majorHAnsi" w:hAnsiTheme="majorHAnsi"/>
        </w:rPr>
        <w:t>2. Entreprendre des activités de recherche et d’analyse face à l’évolution des techniques</w:t>
      </w:r>
      <w:r w:rsidRPr="00792261">
        <w:rPr>
          <w:rFonts w:asciiTheme="majorHAnsi" w:hAnsiTheme="majorHAnsi"/>
        </w:rPr>
        <w:br/>
        <w:t xml:space="preserve">     et de l’environnement du trésorier : analyse de nouveaux produits bancaires, des </w:t>
      </w:r>
      <w:r w:rsidRPr="00792261">
        <w:rPr>
          <w:rFonts w:asciiTheme="majorHAnsi" w:hAnsiTheme="majorHAnsi"/>
        </w:rPr>
        <w:br/>
        <w:t xml:space="preserve">     instruments de paiement, de placements des outils</w:t>
      </w:r>
      <w:r w:rsidR="003F3472">
        <w:rPr>
          <w:rFonts w:asciiTheme="majorHAnsi" w:hAnsiTheme="majorHAnsi"/>
        </w:rPr>
        <w:t xml:space="preserve"> informatiques et télématiques.</w:t>
      </w:r>
    </w:p>
    <w:p w:rsidR="00266D36" w:rsidRPr="00792261" w:rsidRDefault="00266D36" w:rsidP="00792261">
      <w:pPr>
        <w:rPr>
          <w:rFonts w:asciiTheme="majorHAnsi" w:hAnsiTheme="majorHAnsi"/>
        </w:rPr>
      </w:pPr>
      <w:r w:rsidRPr="00792261">
        <w:rPr>
          <w:rFonts w:asciiTheme="majorHAnsi" w:hAnsiTheme="majorHAnsi"/>
        </w:rPr>
        <w:t xml:space="preserve">3. </w:t>
      </w:r>
      <w:r w:rsidR="00792261" w:rsidRPr="00792261">
        <w:rPr>
          <w:rFonts w:asciiTheme="majorHAnsi" w:hAnsiTheme="majorHAnsi"/>
        </w:rPr>
        <w:t>Organiser des stages et séminaires de formation</w:t>
      </w:r>
      <w:r w:rsidR="003F3472">
        <w:rPr>
          <w:rFonts w:asciiTheme="majorHAnsi" w:hAnsiTheme="majorHAnsi"/>
        </w:rPr>
        <w:br/>
      </w:r>
      <w:r w:rsidRPr="00792261">
        <w:rPr>
          <w:rFonts w:asciiTheme="majorHAnsi" w:hAnsiTheme="majorHAnsi"/>
        </w:rPr>
        <w:br/>
        <w:t xml:space="preserve">4. </w:t>
      </w:r>
      <w:r w:rsidR="00597A49" w:rsidRPr="00792261">
        <w:rPr>
          <w:rFonts w:asciiTheme="majorHAnsi" w:hAnsiTheme="majorHAnsi"/>
        </w:rPr>
        <w:t>Développer des contacts avec des métiers ou activités connexes</w:t>
      </w:r>
      <w:r w:rsidR="00792261" w:rsidRPr="00792261">
        <w:rPr>
          <w:rFonts w:asciiTheme="majorHAnsi" w:hAnsiTheme="majorHAnsi"/>
        </w:rPr>
        <w:t>.</w:t>
      </w:r>
      <w:r w:rsidR="00597A49" w:rsidRPr="00792261">
        <w:rPr>
          <w:rFonts w:asciiTheme="majorHAnsi" w:hAnsiTheme="majorHAnsi"/>
        </w:rPr>
        <w:t xml:space="preserve"> </w:t>
      </w:r>
    </w:p>
    <w:p w:rsidR="001367FE" w:rsidRPr="003F3472" w:rsidRDefault="00597A49" w:rsidP="003F3472">
      <w:pPr>
        <w:rPr>
          <w:rFonts w:asciiTheme="majorHAnsi" w:hAnsiTheme="majorHAnsi"/>
        </w:rPr>
      </w:pPr>
      <w:r w:rsidRPr="003F3472">
        <w:rPr>
          <w:rFonts w:asciiTheme="majorHAnsi" w:hAnsiTheme="majorHAnsi"/>
        </w:rPr>
        <w:t>5. Devenir un organisme représentatif prenant position face aux nouveaux projets de lois</w:t>
      </w:r>
      <w:r w:rsidRPr="003F3472">
        <w:rPr>
          <w:rFonts w:asciiTheme="majorHAnsi" w:hAnsiTheme="majorHAnsi"/>
        </w:rPr>
        <w:br/>
        <w:t xml:space="preserve">    décrets, directives des diverses autorités étatiques, paraétatiques, bancaires etc..</w:t>
      </w:r>
      <w:r w:rsidR="001367FE" w:rsidRPr="003F3472">
        <w:rPr>
          <w:rFonts w:asciiTheme="majorHAnsi" w:hAnsiTheme="majorHAnsi"/>
        </w:rPr>
        <w:t xml:space="preserve"> </w:t>
      </w:r>
      <w:r w:rsidR="001367FE" w:rsidRPr="003F3472">
        <w:rPr>
          <w:rFonts w:asciiTheme="majorHAnsi" w:hAnsiTheme="majorHAnsi"/>
        </w:rPr>
        <w:br/>
      </w:r>
      <w:r w:rsidR="003F3472">
        <w:rPr>
          <w:rFonts w:asciiTheme="majorHAnsi" w:hAnsiTheme="majorHAnsi"/>
        </w:rPr>
        <w:br/>
      </w:r>
      <w:r w:rsidR="001367FE" w:rsidRPr="003F3472">
        <w:rPr>
          <w:rFonts w:asciiTheme="majorHAnsi" w:hAnsiTheme="majorHAnsi"/>
        </w:rPr>
        <w:t xml:space="preserve">6. </w:t>
      </w:r>
      <w:r w:rsidR="00792261" w:rsidRPr="003F3472">
        <w:rPr>
          <w:rFonts w:asciiTheme="majorHAnsi" w:hAnsiTheme="majorHAnsi"/>
        </w:rPr>
        <w:t>Renforcer l’information sur la gestion de trésorerie</w:t>
      </w:r>
    </w:p>
    <w:p w:rsidR="00597A49" w:rsidRPr="00DA72C6" w:rsidRDefault="00C1198B" w:rsidP="00DA72C6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II  Revue des Activités 2015</w:t>
      </w:r>
      <w:r w:rsidR="00DA72C6" w:rsidRPr="00DA72C6">
        <w:rPr>
          <w:rFonts w:asciiTheme="majorHAnsi" w:hAnsiTheme="majorHAnsi"/>
          <w:b/>
        </w:rPr>
        <w:br/>
      </w:r>
    </w:p>
    <w:p w:rsidR="008A23B7" w:rsidRPr="0005525E" w:rsidRDefault="008A23B7" w:rsidP="008A23B7">
      <w:pPr>
        <w:pStyle w:val="ListParagraph"/>
        <w:ind w:left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</w:rPr>
        <w:t>Le président</w:t>
      </w:r>
      <w:r w:rsidR="00597A49">
        <w:rPr>
          <w:rFonts w:asciiTheme="majorHAnsi" w:hAnsiTheme="majorHAnsi"/>
        </w:rPr>
        <w:t xml:space="preserve"> offre un condensé des derniers événements organisés </w:t>
      </w:r>
      <w:r w:rsidR="00C1198B">
        <w:rPr>
          <w:rFonts w:asciiTheme="majorHAnsi" w:hAnsiTheme="majorHAnsi"/>
        </w:rPr>
        <w:t>en 2015</w:t>
      </w:r>
      <w:r w:rsidR="00597A49">
        <w:rPr>
          <w:rFonts w:asciiTheme="majorHAnsi" w:hAnsiTheme="majorHAnsi"/>
        </w:rPr>
        <w:t> :</w:t>
      </w:r>
      <w:r w:rsidR="0005525E">
        <w:rPr>
          <w:rFonts w:asciiTheme="majorHAnsi" w:hAnsiTheme="majorHAnsi"/>
        </w:rPr>
        <w:br/>
      </w:r>
    </w:p>
    <w:p w:rsidR="00C1198B" w:rsidRDefault="008A23B7" w:rsidP="00597A49">
      <w:pPr>
        <w:pStyle w:val="ListParagraph"/>
        <w:ind w:left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Il </w:t>
      </w:r>
      <w:r w:rsidR="00597A49" w:rsidRPr="0005525E">
        <w:rPr>
          <w:rFonts w:asciiTheme="majorHAnsi" w:hAnsiTheme="majorHAnsi"/>
          <w:i/>
          <w:sz w:val="20"/>
          <w:szCs w:val="20"/>
        </w:rPr>
        <w:t>remercie Sylvie , secrétaire d</w:t>
      </w:r>
      <w:r w:rsidR="00BB4A6C">
        <w:rPr>
          <w:rFonts w:asciiTheme="majorHAnsi" w:hAnsiTheme="majorHAnsi"/>
          <w:i/>
          <w:sz w:val="20"/>
          <w:szCs w:val="20"/>
        </w:rPr>
        <w:t xml:space="preserve">e l’ACTSR, d’avoir organisé la sortie nocturne </w:t>
      </w:r>
      <w:r w:rsidR="0005525E" w:rsidRPr="0005525E">
        <w:rPr>
          <w:rFonts w:asciiTheme="majorHAnsi" w:hAnsiTheme="majorHAnsi"/>
          <w:i/>
          <w:sz w:val="20"/>
          <w:szCs w:val="20"/>
        </w:rPr>
        <w:t>en</w:t>
      </w:r>
      <w:r w:rsidR="00597A49" w:rsidRPr="0005525E">
        <w:rPr>
          <w:rFonts w:asciiTheme="majorHAnsi" w:hAnsiTheme="majorHAnsi"/>
          <w:i/>
          <w:sz w:val="20"/>
          <w:szCs w:val="20"/>
        </w:rPr>
        <w:t xml:space="preserve"> raquettes à Basse R</w:t>
      </w:r>
      <w:r>
        <w:rPr>
          <w:rFonts w:asciiTheme="majorHAnsi" w:hAnsiTheme="majorHAnsi"/>
          <w:i/>
          <w:sz w:val="20"/>
          <w:szCs w:val="20"/>
        </w:rPr>
        <w:t>uche avec succès.</w:t>
      </w:r>
      <w:r w:rsidR="0007680C">
        <w:rPr>
          <w:rFonts w:asciiTheme="majorHAnsi" w:hAnsiTheme="majorHAnsi"/>
          <w:i/>
          <w:sz w:val="20"/>
          <w:szCs w:val="20"/>
        </w:rPr>
        <w:br/>
      </w:r>
    </w:p>
    <w:p w:rsidR="00597A49" w:rsidRDefault="008A23B7" w:rsidP="00597A49">
      <w:pPr>
        <w:pStyle w:val="ListParagraph"/>
        <w:ind w:left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br/>
      </w:r>
    </w:p>
    <w:p w:rsidR="008A23B7" w:rsidRDefault="008A23B7" w:rsidP="00597A49">
      <w:pPr>
        <w:pStyle w:val="ListParagraph"/>
        <w:ind w:left="0"/>
        <w:rPr>
          <w:rFonts w:asciiTheme="majorHAnsi" w:hAnsiTheme="majorHAnsi"/>
          <w:i/>
          <w:sz w:val="20"/>
          <w:szCs w:val="20"/>
        </w:rPr>
      </w:pPr>
    </w:p>
    <w:p w:rsidR="000E2E0D" w:rsidRDefault="000E2E0D" w:rsidP="00597A49">
      <w:pPr>
        <w:pStyle w:val="ListParagraph"/>
        <w:ind w:left="0"/>
        <w:rPr>
          <w:rFonts w:asciiTheme="majorHAnsi" w:hAnsiTheme="majorHAnsi"/>
          <w:i/>
          <w:sz w:val="20"/>
          <w:szCs w:val="20"/>
        </w:rPr>
      </w:pPr>
    </w:p>
    <w:p w:rsidR="00C1198B" w:rsidRDefault="000E2E0D" w:rsidP="00792261">
      <w:pPr>
        <w:rPr>
          <w:rFonts w:asciiTheme="majorHAnsi" w:hAnsiTheme="majorHAnsi"/>
        </w:rPr>
      </w:pPr>
      <w:r w:rsidRPr="00792261">
        <w:rPr>
          <w:rFonts w:asciiTheme="majorHAnsi" w:hAnsiTheme="majorHAnsi"/>
          <w:b/>
          <w:i/>
        </w:rPr>
        <w:t>Futures Présentations</w:t>
      </w:r>
      <w:r w:rsidRPr="00792261">
        <w:rPr>
          <w:rFonts w:asciiTheme="majorHAnsi" w:hAnsiTheme="majorHAnsi"/>
        </w:rPr>
        <w:t> :</w:t>
      </w:r>
      <w:r w:rsidRPr="00792261">
        <w:rPr>
          <w:rFonts w:asciiTheme="majorHAnsi" w:hAnsiTheme="majorHAnsi"/>
        </w:rPr>
        <w:br/>
      </w:r>
      <w:r w:rsidR="00896B81" w:rsidRPr="00792261">
        <w:rPr>
          <w:rFonts w:asciiTheme="majorHAnsi" w:hAnsiTheme="majorHAnsi"/>
        </w:rPr>
        <w:t>l</w:t>
      </w:r>
      <w:r w:rsidR="008A23B7">
        <w:rPr>
          <w:rFonts w:asciiTheme="majorHAnsi" w:hAnsiTheme="majorHAnsi"/>
        </w:rPr>
        <w:t>e président</w:t>
      </w:r>
      <w:r w:rsidRPr="00792261">
        <w:rPr>
          <w:rFonts w:asciiTheme="majorHAnsi" w:hAnsiTheme="majorHAnsi"/>
        </w:rPr>
        <w:t xml:space="preserve"> indique que le Comité  a pris la décision de ne proposer que 4/5 conférences par année afin d’offrir à nos membres de meilleurs interlocuteurs</w:t>
      </w:r>
      <w:r w:rsidR="00896B81" w:rsidRPr="00792261">
        <w:rPr>
          <w:rFonts w:asciiTheme="majorHAnsi" w:hAnsiTheme="majorHAnsi"/>
        </w:rPr>
        <w:t xml:space="preserve"> et une participation plus active.</w:t>
      </w:r>
      <w:r w:rsidR="001367FE" w:rsidRPr="00792261">
        <w:rPr>
          <w:rFonts w:asciiTheme="majorHAnsi" w:hAnsiTheme="majorHAnsi"/>
        </w:rPr>
        <w:br/>
        <w:t xml:space="preserve">Les interlocuteurs dont le seul but serait de « vendre un produit » </w:t>
      </w:r>
      <w:r w:rsidR="004A7B22" w:rsidRPr="00792261">
        <w:rPr>
          <w:rFonts w:asciiTheme="majorHAnsi" w:hAnsiTheme="majorHAnsi"/>
        </w:rPr>
        <w:t>seront systématiquement écartés.</w:t>
      </w:r>
      <w:r w:rsidR="00792261" w:rsidRPr="00792261">
        <w:rPr>
          <w:rFonts w:asciiTheme="majorHAnsi" w:hAnsiTheme="majorHAnsi"/>
        </w:rPr>
        <w:t xml:space="preserve"> </w:t>
      </w:r>
    </w:p>
    <w:p w:rsidR="0007680C" w:rsidRPr="001619B7" w:rsidRDefault="0007680C" w:rsidP="0007680C">
      <w:pPr>
        <w:rPr>
          <w:rFonts w:asciiTheme="majorHAnsi" w:hAnsiTheme="majorHAnsi"/>
          <w:lang w:val="en-US"/>
        </w:rPr>
      </w:pPr>
      <w:r w:rsidRPr="001619B7">
        <w:rPr>
          <w:rFonts w:asciiTheme="majorHAnsi" w:hAnsiTheme="majorHAnsi"/>
          <w:b/>
          <w:bCs/>
          <w:i/>
          <w:iCs/>
          <w:lang w:val="en-US"/>
        </w:rPr>
        <w:t>28th  January</w:t>
      </w:r>
      <w:r w:rsidRPr="001619B7">
        <w:rPr>
          <w:rFonts w:asciiTheme="majorHAnsi" w:hAnsiTheme="majorHAnsi"/>
          <w:lang w:val="en-US"/>
        </w:rPr>
        <w:br/>
        <w:t>Basseruche – Snow shoes outing</w:t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  <w:t>17 participants</w:t>
      </w:r>
    </w:p>
    <w:p w:rsidR="0007680C" w:rsidRPr="001619B7" w:rsidRDefault="0007680C" w:rsidP="0007680C">
      <w:pPr>
        <w:rPr>
          <w:rFonts w:asciiTheme="majorHAnsi" w:hAnsiTheme="majorHAnsi"/>
          <w:lang w:val="en-US"/>
        </w:rPr>
      </w:pPr>
      <w:r w:rsidRPr="001619B7">
        <w:rPr>
          <w:rFonts w:asciiTheme="majorHAnsi" w:hAnsiTheme="majorHAnsi"/>
          <w:b/>
          <w:bCs/>
          <w:i/>
          <w:iCs/>
          <w:lang w:val="en-US"/>
        </w:rPr>
        <w:t xml:space="preserve"> 29th January </w:t>
      </w:r>
      <w:r w:rsidRPr="001619B7">
        <w:rPr>
          <w:rFonts w:asciiTheme="majorHAnsi" w:hAnsiTheme="majorHAnsi"/>
          <w:lang w:val="en-US"/>
        </w:rPr>
        <w:br/>
        <w:t>Regulatory Impact on the European Treasury Landscape by CITIBANK</w:t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  <w:t>17 participants</w:t>
      </w:r>
    </w:p>
    <w:p w:rsidR="0007680C" w:rsidRPr="001619B7" w:rsidRDefault="0007680C" w:rsidP="0007680C">
      <w:pPr>
        <w:rPr>
          <w:rFonts w:asciiTheme="majorHAnsi" w:hAnsiTheme="majorHAnsi"/>
          <w:lang w:val="en-US"/>
        </w:rPr>
      </w:pPr>
      <w:r w:rsidRPr="001619B7">
        <w:rPr>
          <w:rFonts w:asciiTheme="majorHAnsi" w:hAnsiTheme="majorHAnsi"/>
          <w:b/>
          <w:bCs/>
          <w:i/>
          <w:iCs/>
          <w:lang w:val="en-US"/>
        </w:rPr>
        <w:t xml:space="preserve"> 26th March</w:t>
      </w:r>
      <w:r w:rsidRPr="001619B7">
        <w:rPr>
          <w:rFonts w:asciiTheme="majorHAnsi" w:hAnsiTheme="majorHAnsi"/>
          <w:lang w:val="en-US"/>
        </w:rPr>
        <w:br/>
        <w:t>Credit Management  by VfCMS, BASF and JTI</w:t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  <w:t>34 participants</w:t>
      </w:r>
    </w:p>
    <w:p w:rsidR="0007680C" w:rsidRPr="001619B7" w:rsidRDefault="0007680C" w:rsidP="0007680C">
      <w:pPr>
        <w:rPr>
          <w:rFonts w:asciiTheme="majorHAnsi" w:hAnsiTheme="majorHAnsi"/>
          <w:lang w:val="en-US"/>
        </w:rPr>
      </w:pPr>
      <w:r w:rsidRPr="001619B7">
        <w:rPr>
          <w:rFonts w:asciiTheme="majorHAnsi" w:hAnsiTheme="majorHAnsi"/>
          <w:b/>
          <w:bCs/>
          <w:i/>
          <w:iCs/>
          <w:lang w:val="en-US"/>
        </w:rPr>
        <w:t xml:space="preserve"> 14th April</w:t>
      </w:r>
      <w:r w:rsidRPr="001619B7">
        <w:rPr>
          <w:rFonts w:asciiTheme="majorHAnsi" w:hAnsiTheme="majorHAnsi"/>
          <w:lang w:val="en-US"/>
        </w:rPr>
        <w:br/>
        <w:t>Global Sovereign Trends by S &amp; P</w:t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  <w:t>15 participants</w:t>
      </w:r>
    </w:p>
    <w:p w:rsidR="0007680C" w:rsidRPr="001619B7" w:rsidRDefault="0007680C" w:rsidP="0007680C">
      <w:pPr>
        <w:rPr>
          <w:rFonts w:asciiTheme="majorHAnsi" w:hAnsiTheme="majorHAnsi"/>
          <w:lang w:val="en-US"/>
        </w:rPr>
      </w:pPr>
      <w:r w:rsidRPr="001619B7">
        <w:rPr>
          <w:rFonts w:asciiTheme="majorHAnsi" w:hAnsiTheme="majorHAnsi"/>
          <w:b/>
          <w:bCs/>
          <w:i/>
          <w:iCs/>
          <w:lang w:val="en-US"/>
        </w:rPr>
        <w:t xml:space="preserve"> 11th June</w:t>
      </w:r>
      <w:r w:rsidRPr="001619B7">
        <w:rPr>
          <w:rFonts w:asciiTheme="majorHAnsi" w:hAnsiTheme="majorHAnsi"/>
          <w:lang w:val="en-US"/>
        </w:rPr>
        <w:br/>
        <w:t>AG &amp; Swiss Treasurer Forum</w:t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  <w:t>52 participants</w:t>
      </w:r>
    </w:p>
    <w:p w:rsidR="0007680C" w:rsidRPr="001619B7" w:rsidRDefault="0007680C" w:rsidP="0007680C">
      <w:pPr>
        <w:rPr>
          <w:rFonts w:asciiTheme="majorHAnsi" w:hAnsiTheme="majorHAnsi"/>
          <w:lang w:val="en-US"/>
        </w:rPr>
      </w:pPr>
      <w:r w:rsidRPr="001619B7">
        <w:rPr>
          <w:rFonts w:asciiTheme="majorHAnsi" w:hAnsiTheme="majorHAnsi"/>
          <w:b/>
          <w:bCs/>
          <w:i/>
          <w:iCs/>
          <w:lang w:val="en-US"/>
        </w:rPr>
        <w:t xml:space="preserve"> 17th  November</w:t>
      </w:r>
      <w:r w:rsidRPr="001619B7">
        <w:rPr>
          <w:rFonts w:asciiTheme="majorHAnsi" w:hAnsiTheme="majorHAnsi"/>
          <w:b/>
          <w:bCs/>
          <w:i/>
          <w:iCs/>
          <w:lang w:val="en-US"/>
        </w:rPr>
        <w:br/>
      </w:r>
      <w:r w:rsidRPr="001619B7">
        <w:rPr>
          <w:rFonts w:asciiTheme="majorHAnsi" w:hAnsiTheme="majorHAnsi"/>
          <w:lang w:val="en-US"/>
        </w:rPr>
        <w:t>FinFrag – Workshop  with DELOITTE</w:t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lang w:val="en-US"/>
        </w:rPr>
        <w:tab/>
      </w:r>
      <w:r w:rsidRPr="001619B7">
        <w:rPr>
          <w:rFonts w:asciiTheme="majorHAnsi" w:hAnsiTheme="majorHAnsi"/>
          <w:i/>
          <w:iCs/>
          <w:lang w:val="en-US"/>
        </w:rPr>
        <w:tab/>
      </w:r>
      <w:r w:rsidRPr="001619B7">
        <w:rPr>
          <w:rFonts w:asciiTheme="majorHAnsi" w:hAnsiTheme="majorHAnsi"/>
          <w:i/>
          <w:iCs/>
          <w:lang w:val="en-US"/>
        </w:rPr>
        <w:tab/>
      </w:r>
      <w:r w:rsidRPr="001619B7">
        <w:rPr>
          <w:rFonts w:asciiTheme="majorHAnsi" w:hAnsiTheme="majorHAnsi"/>
          <w:i/>
          <w:iCs/>
          <w:lang w:val="en-US"/>
        </w:rPr>
        <w:tab/>
      </w:r>
      <w:r w:rsidRPr="001619B7">
        <w:rPr>
          <w:rFonts w:asciiTheme="majorHAnsi" w:hAnsiTheme="majorHAnsi"/>
          <w:lang w:val="en-US"/>
        </w:rPr>
        <w:t>39 participants</w:t>
      </w:r>
    </w:p>
    <w:p w:rsidR="0007680C" w:rsidRPr="001619B7" w:rsidRDefault="0007680C" w:rsidP="0007680C">
      <w:pPr>
        <w:rPr>
          <w:rFonts w:asciiTheme="majorHAnsi" w:hAnsiTheme="majorHAnsi"/>
          <w:lang w:val="en-US"/>
        </w:rPr>
      </w:pPr>
      <w:r w:rsidRPr="001619B7">
        <w:rPr>
          <w:rFonts w:asciiTheme="majorHAnsi" w:hAnsiTheme="majorHAnsi"/>
          <w:b/>
          <w:bCs/>
          <w:i/>
          <w:iCs/>
          <w:lang w:val="en-US"/>
        </w:rPr>
        <w:t>10th December</w:t>
      </w:r>
      <w:r w:rsidRPr="001619B7">
        <w:rPr>
          <w:rFonts w:asciiTheme="majorHAnsi" w:hAnsiTheme="majorHAnsi"/>
          <w:b/>
          <w:bCs/>
          <w:i/>
          <w:iCs/>
          <w:lang w:val="en-US"/>
        </w:rPr>
        <w:tab/>
      </w:r>
      <w:r w:rsidRPr="001619B7">
        <w:rPr>
          <w:rFonts w:asciiTheme="majorHAnsi" w:hAnsiTheme="majorHAnsi"/>
          <w:b/>
          <w:bCs/>
          <w:i/>
          <w:iCs/>
          <w:lang w:val="en-US"/>
        </w:rPr>
        <w:tab/>
      </w:r>
      <w:r w:rsidRPr="001619B7">
        <w:rPr>
          <w:rFonts w:asciiTheme="majorHAnsi" w:hAnsiTheme="majorHAnsi"/>
          <w:b/>
          <w:bCs/>
          <w:i/>
          <w:iCs/>
          <w:lang w:val="en-US"/>
        </w:rPr>
        <w:tab/>
      </w:r>
      <w:r w:rsidRPr="001619B7">
        <w:rPr>
          <w:rFonts w:asciiTheme="majorHAnsi" w:hAnsiTheme="majorHAnsi"/>
          <w:b/>
          <w:bCs/>
          <w:i/>
          <w:iCs/>
          <w:lang w:val="en-US"/>
        </w:rPr>
        <w:tab/>
      </w:r>
      <w:r w:rsidRPr="001619B7">
        <w:rPr>
          <w:rFonts w:asciiTheme="majorHAnsi" w:hAnsiTheme="majorHAnsi"/>
          <w:b/>
          <w:bCs/>
          <w:i/>
          <w:iCs/>
          <w:lang w:val="en-US"/>
        </w:rPr>
        <w:tab/>
      </w:r>
      <w:r w:rsidRPr="001619B7">
        <w:rPr>
          <w:rFonts w:asciiTheme="majorHAnsi" w:hAnsiTheme="majorHAnsi"/>
          <w:b/>
          <w:bCs/>
          <w:i/>
          <w:iCs/>
          <w:lang w:val="en-US"/>
        </w:rPr>
        <w:tab/>
      </w:r>
      <w:r w:rsidRPr="001619B7">
        <w:rPr>
          <w:rFonts w:asciiTheme="majorHAnsi" w:hAnsiTheme="majorHAnsi"/>
          <w:b/>
          <w:bCs/>
          <w:i/>
          <w:iCs/>
          <w:lang w:val="en-US"/>
        </w:rPr>
        <w:br/>
      </w:r>
      <w:r w:rsidRPr="001619B7">
        <w:rPr>
          <w:rFonts w:asciiTheme="majorHAnsi" w:hAnsiTheme="majorHAnsi"/>
          <w:lang w:val="en-US"/>
        </w:rPr>
        <w:t>Fabrizio Quirighetti – Do not fear the spectre of higher rates –</w:t>
      </w:r>
      <w:r w:rsidRPr="001619B7">
        <w:rPr>
          <w:rFonts w:asciiTheme="majorHAnsi" w:hAnsiTheme="majorHAnsi"/>
          <w:lang w:val="en-US"/>
        </w:rPr>
        <w:tab/>
        <w:t>15 participants</w:t>
      </w:r>
      <w:r w:rsidRPr="001619B7">
        <w:rPr>
          <w:rFonts w:asciiTheme="majorHAnsi" w:hAnsiTheme="majorHAnsi"/>
          <w:lang w:val="en-US"/>
        </w:rPr>
        <w:br/>
        <w:t xml:space="preserve">007 reasons why  bonds are forever </w:t>
      </w:r>
    </w:p>
    <w:p w:rsidR="0007680C" w:rsidRPr="001619B7" w:rsidRDefault="0007680C" w:rsidP="0007680C">
      <w:pPr>
        <w:rPr>
          <w:rFonts w:asciiTheme="majorHAnsi" w:hAnsiTheme="majorHAnsi"/>
          <w:i/>
          <w:color w:val="00B050"/>
          <w:lang w:val="en-US"/>
        </w:rPr>
      </w:pPr>
      <w:r w:rsidRPr="001619B7">
        <w:rPr>
          <w:rFonts w:asciiTheme="majorHAnsi" w:hAnsiTheme="majorHAnsi"/>
          <w:b/>
          <w:bCs/>
          <w:i/>
          <w:iCs/>
          <w:color w:val="00B050"/>
          <w:lang w:val="en-US"/>
        </w:rPr>
        <w:t>13th March Invitations</w:t>
      </w:r>
      <w:r w:rsidRPr="001619B7">
        <w:rPr>
          <w:rFonts w:asciiTheme="majorHAnsi" w:hAnsiTheme="majorHAnsi"/>
          <w:b/>
          <w:bCs/>
          <w:i/>
          <w:iCs/>
          <w:color w:val="00B050"/>
          <w:lang w:val="en-US"/>
        </w:rPr>
        <w:br/>
      </w:r>
      <w:r w:rsidRPr="001619B7">
        <w:rPr>
          <w:rFonts w:asciiTheme="majorHAnsi" w:hAnsiTheme="majorHAnsi"/>
          <w:i/>
          <w:color w:val="00B050"/>
          <w:lang w:val="en-US"/>
        </w:rPr>
        <w:t>Economic Roundtable – Pierre Danthine – VP BNS invitation by BARCLAYS</w:t>
      </w:r>
      <w:r w:rsidRPr="001619B7">
        <w:rPr>
          <w:rFonts w:asciiTheme="majorHAnsi" w:hAnsiTheme="majorHAnsi"/>
          <w:i/>
          <w:color w:val="00B050"/>
          <w:lang w:val="en-US"/>
        </w:rPr>
        <w:tab/>
        <w:t xml:space="preserve"> </w:t>
      </w:r>
      <w:r w:rsidRPr="001619B7">
        <w:rPr>
          <w:rFonts w:asciiTheme="majorHAnsi" w:hAnsiTheme="majorHAnsi"/>
          <w:i/>
          <w:color w:val="00B050"/>
          <w:lang w:val="en-US"/>
        </w:rPr>
        <w:tab/>
      </w:r>
    </w:p>
    <w:p w:rsidR="0007680C" w:rsidRPr="001619B7" w:rsidRDefault="0007680C" w:rsidP="0007680C">
      <w:pPr>
        <w:rPr>
          <w:rFonts w:asciiTheme="majorHAnsi" w:hAnsiTheme="majorHAnsi"/>
          <w:i/>
          <w:color w:val="00B050"/>
          <w:lang w:val="en-US"/>
        </w:rPr>
      </w:pPr>
      <w:r w:rsidRPr="001619B7">
        <w:rPr>
          <w:rFonts w:asciiTheme="majorHAnsi" w:hAnsiTheme="majorHAnsi"/>
          <w:b/>
          <w:bCs/>
          <w:i/>
          <w:iCs/>
          <w:color w:val="00B050"/>
          <w:lang w:val="en-US"/>
        </w:rPr>
        <w:t>19th November</w:t>
      </w:r>
      <w:r w:rsidRPr="001619B7">
        <w:rPr>
          <w:rFonts w:asciiTheme="majorHAnsi" w:hAnsiTheme="majorHAnsi"/>
          <w:b/>
          <w:bCs/>
          <w:i/>
          <w:iCs/>
          <w:color w:val="00B050"/>
          <w:lang w:val="en-US"/>
        </w:rPr>
        <w:br/>
      </w:r>
      <w:r w:rsidRPr="001619B7">
        <w:rPr>
          <w:rFonts w:asciiTheme="majorHAnsi" w:hAnsiTheme="majorHAnsi"/>
          <w:i/>
          <w:color w:val="00B050"/>
          <w:lang w:val="en-US"/>
        </w:rPr>
        <w:t xml:space="preserve">BNS Monetary Market &amp; Coktail invitation by BNS </w:t>
      </w:r>
      <w:r w:rsidRPr="001619B7">
        <w:rPr>
          <w:rFonts w:asciiTheme="majorHAnsi" w:hAnsiTheme="majorHAnsi"/>
          <w:i/>
          <w:color w:val="00B050"/>
          <w:lang w:val="en-US"/>
        </w:rPr>
        <w:tab/>
      </w:r>
    </w:p>
    <w:p w:rsidR="0007680C" w:rsidRPr="001619B7" w:rsidRDefault="0007680C" w:rsidP="0007680C">
      <w:pPr>
        <w:rPr>
          <w:rFonts w:asciiTheme="majorHAnsi" w:hAnsiTheme="majorHAnsi"/>
          <w:i/>
          <w:color w:val="00B050"/>
          <w:lang w:val="en-US"/>
        </w:rPr>
      </w:pPr>
      <w:r w:rsidRPr="001619B7">
        <w:rPr>
          <w:rFonts w:asciiTheme="majorHAnsi" w:hAnsiTheme="majorHAnsi"/>
          <w:b/>
          <w:bCs/>
          <w:i/>
          <w:iCs/>
          <w:color w:val="00B050"/>
          <w:lang w:val="en-US"/>
        </w:rPr>
        <w:t>25th November</w:t>
      </w:r>
      <w:r w:rsidRPr="001619B7">
        <w:rPr>
          <w:rFonts w:asciiTheme="majorHAnsi" w:hAnsiTheme="majorHAnsi"/>
          <w:i/>
          <w:color w:val="00B050"/>
          <w:lang w:val="en-US"/>
        </w:rPr>
        <w:t xml:space="preserve"> </w:t>
      </w:r>
      <w:r w:rsidRPr="001619B7">
        <w:rPr>
          <w:rFonts w:asciiTheme="majorHAnsi" w:hAnsiTheme="majorHAnsi"/>
          <w:b/>
          <w:bCs/>
          <w:i/>
          <w:iCs/>
          <w:color w:val="00B050"/>
          <w:lang w:val="en-US"/>
        </w:rPr>
        <w:br/>
      </w:r>
      <w:r w:rsidRPr="001619B7">
        <w:rPr>
          <w:rFonts w:asciiTheme="majorHAnsi" w:hAnsiTheme="majorHAnsi"/>
          <w:i/>
          <w:color w:val="00B050"/>
          <w:lang w:val="en-US"/>
        </w:rPr>
        <w:t xml:space="preserve">The Swiss </w:t>
      </w:r>
      <w:r w:rsidR="00FA0BCB" w:rsidRPr="001619B7">
        <w:rPr>
          <w:rFonts w:asciiTheme="majorHAnsi" w:hAnsiTheme="majorHAnsi"/>
          <w:i/>
          <w:color w:val="00B050"/>
          <w:lang w:val="en-US"/>
        </w:rPr>
        <w:t>Finance</w:t>
      </w:r>
      <w:r w:rsidRPr="001619B7">
        <w:rPr>
          <w:rFonts w:asciiTheme="majorHAnsi" w:hAnsiTheme="majorHAnsi"/>
          <w:i/>
          <w:color w:val="00B050"/>
          <w:lang w:val="en-US"/>
        </w:rPr>
        <w:t xml:space="preserve"> Market Infrastructure  invitation by LENZ &amp; STAEHELIN</w:t>
      </w:r>
      <w:r w:rsidRPr="001619B7">
        <w:rPr>
          <w:rFonts w:asciiTheme="majorHAnsi" w:hAnsiTheme="majorHAnsi"/>
          <w:i/>
          <w:color w:val="00B050"/>
          <w:lang w:val="en-US"/>
        </w:rPr>
        <w:tab/>
      </w:r>
    </w:p>
    <w:p w:rsidR="00FA0BCB" w:rsidRDefault="0007680C" w:rsidP="0007680C">
      <w:pPr>
        <w:rPr>
          <w:rFonts w:asciiTheme="majorHAnsi" w:hAnsiTheme="majorHAnsi"/>
          <w:lang w:val="de-CH"/>
        </w:rPr>
      </w:pPr>
      <w:r w:rsidRPr="0007680C">
        <w:rPr>
          <w:rFonts w:asciiTheme="majorHAnsi" w:hAnsiTheme="majorHAnsi"/>
          <w:b/>
          <w:bCs/>
          <w:i/>
          <w:iCs/>
          <w:lang w:val="de-CH"/>
        </w:rPr>
        <w:t>15th  March</w:t>
      </w:r>
      <w:r w:rsidRPr="0007680C">
        <w:rPr>
          <w:rFonts w:asciiTheme="majorHAnsi" w:hAnsiTheme="majorHAnsi"/>
          <w:b/>
          <w:bCs/>
          <w:i/>
          <w:iCs/>
          <w:lang w:val="de-CH"/>
        </w:rPr>
        <w:br/>
      </w:r>
      <w:r>
        <w:rPr>
          <w:rFonts w:asciiTheme="majorHAnsi" w:hAnsiTheme="majorHAnsi"/>
          <w:lang w:val="de-CH"/>
        </w:rPr>
        <w:t>EACT board Meeting in Brussels</w:t>
      </w:r>
      <w:r w:rsidRPr="0007680C">
        <w:rPr>
          <w:rFonts w:asciiTheme="majorHAnsi" w:hAnsiTheme="majorHAnsi"/>
          <w:b/>
          <w:bCs/>
          <w:i/>
          <w:iCs/>
          <w:lang w:val="de-CH"/>
        </w:rPr>
        <w:br/>
        <w:t>29th  September</w:t>
      </w:r>
      <w:r w:rsidRPr="0007680C">
        <w:rPr>
          <w:rFonts w:asciiTheme="majorHAnsi" w:hAnsiTheme="majorHAnsi"/>
          <w:b/>
          <w:bCs/>
          <w:i/>
          <w:iCs/>
          <w:lang w:val="de-CH"/>
        </w:rPr>
        <w:br/>
      </w:r>
      <w:r w:rsidRPr="0007680C">
        <w:rPr>
          <w:rFonts w:asciiTheme="majorHAnsi" w:hAnsiTheme="majorHAnsi"/>
          <w:lang w:val="de-CH"/>
        </w:rPr>
        <w:t>LIBOR roundtable by ICE and BNS in Zurich</w:t>
      </w:r>
    </w:p>
    <w:p w:rsidR="0007680C" w:rsidRPr="0007680C" w:rsidRDefault="0007680C" w:rsidP="0007680C">
      <w:pPr>
        <w:rPr>
          <w:rFonts w:asciiTheme="majorHAnsi" w:hAnsiTheme="majorHAnsi"/>
          <w:lang w:val="de-CH"/>
        </w:rPr>
      </w:pPr>
      <w:r w:rsidRPr="0007680C">
        <w:rPr>
          <w:rFonts w:asciiTheme="majorHAnsi" w:hAnsiTheme="majorHAnsi"/>
          <w:b/>
          <w:bCs/>
          <w:i/>
          <w:iCs/>
          <w:lang w:val="de-CH"/>
        </w:rPr>
        <w:t>2nd  October</w:t>
      </w:r>
      <w:r w:rsidRPr="0007680C">
        <w:rPr>
          <w:rFonts w:asciiTheme="majorHAnsi" w:hAnsiTheme="majorHAnsi"/>
          <w:b/>
          <w:bCs/>
          <w:i/>
          <w:iCs/>
          <w:lang w:val="de-CH"/>
        </w:rPr>
        <w:br/>
      </w:r>
      <w:r w:rsidRPr="0007680C">
        <w:rPr>
          <w:rFonts w:asciiTheme="majorHAnsi" w:hAnsiTheme="majorHAnsi"/>
          <w:lang w:val="de-CH"/>
        </w:rPr>
        <w:t>EACT board meeting in Paris</w:t>
      </w:r>
    </w:p>
    <w:p w:rsidR="00266D36" w:rsidRPr="0007680C" w:rsidRDefault="00266D36" w:rsidP="0007680C">
      <w:pPr>
        <w:rPr>
          <w:rFonts w:asciiTheme="majorHAnsi" w:hAnsiTheme="majorHAnsi"/>
          <w:lang w:val="de-CH"/>
        </w:rPr>
      </w:pPr>
    </w:p>
    <w:p w:rsidR="001F1F23" w:rsidRDefault="00DA72C6" w:rsidP="000E2E0D">
      <w:pPr>
        <w:pStyle w:val="ListParagraph"/>
        <w:ind w:left="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III. </w:t>
      </w:r>
      <w:r w:rsidR="000E2E0D" w:rsidRPr="001F1F23">
        <w:rPr>
          <w:rFonts w:asciiTheme="majorHAnsi" w:hAnsiTheme="majorHAnsi"/>
          <w:b/>
          <w:i/>
        </w:rPr>
        <w:t xml:space="preserve"> Présentation et Approbation des comptes</w:t>
      </w:r>
      <w:r w:rsidR="001367FE">
        <w:rPr>
          <w:rFonts w:asciiTheme="majorHAnsi" w:hAnsiTheme="majorHAnsi"/>
          <w:b/>
          <w:i/>
        </w:rPr>
        <w:t xml:space="preserve"> / III Décharge du Comité</w:t>
      </w:r>
    </w:p>
    <w:p w:rsidR="001367FE" w:rsidRDefault="001367FE" w:rsidP="000E2E0D">
      <w:pPr>
        <w:pStyle w:val="ListParagraph"/>
        <w:ind w:left="0"/>
        <w:rPr>
          <w:rFonts w:asciiTheme="majorHAnsi" w:hAnsiTheme="majorHAnsi"/>
          <w:b/>
          <w:i/>
        </w:rPr>
      </w:pPr>
    </w:p>
    <w:p w:rsidR="008A23B7" w:rsidRDefault="001840AF" w:rsidP="000E2E0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Les comptes de l’exercice 2015</w:t>
      </w:r>
      <w:r w:rsidR="001367FE">
        <w:rPr>
          <w:rFonts w:asciiTheme="majorHAnsi" w:hAnsiTheme="majorHAnsi"/>
        </w:rPr>
        <w:t xml:space="preserve"> sont présentés de manière claire, la situation financière de l’</w:t>
      </w:r>
      <w:r w:rsidR="000F5296">
        <w:rPr>
          <w:rFonts w:asciiTheme="majorHAnsi" w:hAnsiTheme="majorHAnsi"/>
        </w:rPr>
        <w:t>ACTSR est saine et montre</w:t>
      </w:r>
      <w:r w:rsidR="001367FE">
        <w:rPr>
          <w:rFonts w:asciiTheme="majorHAnsi" w:hAnsiTheme="majorHAnsi"/>
        </w:rPr>
        <w:t xml:space="preserve"> </w:t>
      </w:r>
      <w:r w:rsidR="003F3472">
        <w:rPr>
          <w:rFonts w:asciiTheme="majorHAnsi" w:hAnsiTheme="majorHAnsi"/>
        </w:rPr>
        <w:t xml:space="preserve">une Balance </w:t>
      </w:r>
      <w:r w:rsidR="001367FE">
        <w:rPr>
          <w:rFonts w:asciiTheme="majorHAnsi" w:hAnsiTheme="majorHAnsi"/>
        </w:rPr>
        <w:t xml:space="preserve">de CHF </w:t>
      </w:r>
      <w:r w:rsidR="008A23B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35'847.05</w:t>
      </w:r>
      <w:r w:rsidR="008A23B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</w:t>
      </w:r>
      <w:r w:rsidR="004A7B22">
        <w:rPr>
          <w:rFonts w:asciiTheme="majorHAnsi" w:hAnsiTheme="majorHAnsi"/>
        </w:rPr>
        <w:t>(</w:t>
      </w:r>
      <w:r w:rsidR="001367FE">
        <w:rPr>
          <w:rFonts w:asciiTheme="majorHAnsi" w:hAnsiTheme="majorHAnsi"/>
        </w:rPr>
        <w:t>solde au 31.12.</w:t>
      </w:r>
      <w:r>
        <w:rPr>
          <w:rFonts w:asciiTheme="majorHAnsi" w:hAnsiTheme="majorHAnsi"/>
        </w:rPr>
        <w:t>2014</w:t>
      </w:r>
      <w:r w:rsidR="001367FE">
        <w:rPr>
          <w:rFonts w:asciiTheme="majorHAnsi" w:hAnsiTheme="majorHAnsi"/>
        </w:rPr>
        <w:t xml:space="preserve"> CHF</w:t>
      </w:r>
      <w:r>
        <w:rPr>
          <w:rFonts w:asciiTheme="majorHAnsi" w:hAnsiTheme="majorHAnsi"/>
        </w:rPr>
        <w:t xml:space="preserve"> 34'679.60</w:t>
      </w:r>
      <w:r w:rsidR="001367FE">
        <w:rPr>
          <w:rFonts w:asciiTheme="majorHAnsi" w:hAnsiTheme="majorHAnsi"/>
        </w:rPr>
        <w:t>).</w:t>
      </w:r>
      <w:r w:rsidR="003C213E">
        <w:rPr>
          <w:rFonts w:asciiTheme="majorHAnsi" w:hAnsiTheme="majorHAnsi"/>
        </w:rPr>
        <w:t xml:space="preserve"> Le coût total de l’AG </w:t>
      </w:r>
      <w:r>
        <w:rPr>
          <w:rFonts w:asciiTheme="majorHAnsi" w:hAnsiTheme="majorHAnsi"/>
        </w:rPr>
        <w:t xml:space="preserve">du </w:t>
      </w:r>
      <w:r w:rsidR="0007680C">
        <w:rPr>
          <w:rFonts w:asciiTheme="majorHAnsi" w:hAnsiTheme="majorHAnsi"/>
        </w:rPr>
        <w:t>11 juin 2015</w:t>
      </w:r>
      <w:r>
        <w:rPr>
          <w:rFonts w:asciiTheme="majorHAnsi" w:hAnsiTheme="majorHAnsi"/>
        </w:rPr>
        <w:t xml:space="preserve"> </w:t>
      </w:r>
      <w:r w:rsidR="003C213E">
        <w:rPr>
          <w:rFonts w:asciiTheme="majorHAnsi" w:hAnsiTheme="majorHAnsi"/>
        </w:rPr>
        <w:t xml:space="preserve">a été de CHF </w:t>
      </w:r>
      <w:r w:rsidR="0007680C">
        <w:rPr>
          <w:rFonts w:asciiTheme="majorHAnsi" w:hAnsiTheme="majorHAnsi"/>
        </w:rPr>
        <w:t>8516.</w:t>
      </w:r>
    </w:p>
    <w:p w:rsidR="003C213E" w:rsidRDefault="008A23B7" w:rsidP="000E2E0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Le Président</w:t>
      </w:r>
      <w:r w:rsidR="00A354F3">
        <w:rPr>
          <w:rFonts w:asciiTheme="majorHAnsi" w:hAnsiTheme="majorHAnsi"/>
        </w:rPr>
        <w:t xml:space="preserve"> indique que le budget pour </w:t>
      </w:r>
      <w:r w:rsidR="003C213E">
        <w:rPr>
          <w:rFonts w:asciiTheme="majorHAnsi" w:hAnsiTheme="majorHAnsi"/>
        </w:rPr>
        <w:t>l’</w:t>
      </w:r>
      <w:r w:rsidR="00A354F3">
        <w:rPr>
          <w:rFonts w:asciiTheme="majorHAnsi" w:hAnsiTheme="majorHAnsi"/>
        </w:rPr>
        <w:t xml:space="preserve"> AG et Conférence </w:t>
      </w:r>
      <w:r w:rsidR="001840AF">
        <w:rPr>
          <w:rFonts w:asciiTheme="majorHAnsi" w:hAnsiTheme="majorHAnsi"/>
        </w:rPr>
        <w:t>2016</w:t>
      </w:r>
      <w:r w:rsidR="003C213E">
        <w:rPr>
          <w:rFonts w:asciiTheme="majorHAnsi" w:hAnsiTheme="majorHAnsi"/>
        </w:rPr>
        <w:t xml:space="preserve"> sera moins élevé.</w:t>
      </w:r>
      <w:r w:rsidR="000C7237">
        <w:rPr>
          <w:rFonts w:asciiTheme="majorHAnsi" w:hAnsiTheme="majorHAnsi"/>
        </w:rPr>
        <w:t xml:space="preserve"> Une participation aux frais étant</w:t>
      </w:r>
      <w:r>
        <w:rPr>
          <w:rFonts w:asciiTheme="majorHAnsi" w:hAnsiTheme="majorHAnsi"/>
        </w:rPr>
        <w:t xml:space="preserve"> demandée à nos membres ( CHF </w:t>
      </w:r>
      <w:r w:rsidR="008C3FDF">
        <w:rPr>
          <w:rFonts w:asciiTheme="majorHAnsi" w:hAnsiTheme="majorHAnsi"/>
        </w:rPr>
        <w:t>75.--</w:t>
      </w:r>
      <w:r w:rsidR="000C7237">
        <w:rPr>
          <w:rFonts w:asciiTheme="majorHAnsi" w:hAnsiTheme="majorHAnsi"/>
        </w:rPr>
        <w:t xml:space="preserve">par inscrit). </w:t>
      </w:r>
      <w:r w:rsidR="003C213E">
        <w:rPr>
          <w:rFonts w:asciiTheme="majorHAnsi" w:hAnsiTheme="majorHAnsi"/>
        </w:rPr>
        <w:br/>
        <w:t xml:space="preserve"> </w:t>
      </w:r>
    </w:p>
    <w:p w:rsidR="001367FE" w:rsidRDefault="00EA56F1" w:rsidP="000E2E0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Il a en outre été décidé de ne pas augmenter la cotisation d’adhésion qui r</w:t>
      </w:r>
      <w:r w:rsidR="000039FC">
        <w:rPr>
          <w:rFonts w:asciiTheme="majorHAnsi" w:hAnsiTheme="majorHAnsi"/>
        </w:rPr>
        <w:t>este à CHF 200 par année civile et par membre.</w:t>
      </w:r>
      <w:r w:rsidR="001367FE">
        <w:rPr>
          <w:rFonts w:asciiTheme="majorHAnsi" w:hAnsiTheme="majorHAnsi"/>
        </w:rPr>
        <w:br/>
        <w:t>Les compte</w:t>
      </w:r>
      <w:r w:rsidR="00E77B8C">
        <w:rPr>
          <w:rFonts w:asciiTheme="majorHAnsi" w:hAnsiTheme="majorHAnsi"/>
        </w:rPr>
        <w:t>s sont approuvés sans opposition</w:t>
      </w:r>
      <w:r w:rsidR="001367FE">
        <w:rPr>
          <w:rFonts w:asciiTheme="majorHAnsi" w:hAnsiTheme="majorHAnsi"/>
        </w:rPr>
        <w:t xml:space="preserve"> et décharge est donnée à l’unanimité au Comité.</w:t>
      </w:r>
    </w:p>
    <w:p w:rsidR="003C213E" w:rsidRDefault="003C213E" w:rsidP="000E2E0D">
      <w:pPr>
        <w:pStyle w:val="ListParagraph"/>
        <w:ind w:left="0"/>
        <w:rPr>
          <w:rFonts w:asciiTheme="majorHAnsi" w:hAnsiTheme="majorHAnsi"/>
        </w:rPr>
      </w:pPr>
    </w:p>
    <w:p w:rsidR="003C213E" w:rsidRDefault="003C213E" w:rsidP="000E2E0D">
      <w:pPr>
        <w:pStyle w:val="ListParagraph"/>
        <w:ind w:left="0"/>
        <w:rPr>
          <w:rFonts w:asciiTheme="majorHAnsi" w:hAnsiTheme="majorHAnsi"/>
        </w:rPr>
      </w:pPr>
    </w:p>
    <w:p w:rsidR="004A7B22" w:rsidRDefault="004A7B22" w:rsidP="000E2E0D">
      <w:pPr>
        <w:pStyle w:val="ListParagraph"/>
        <w:ind w:left="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IV . </w:t>
      </w:r>
      <w:r w:rsidR="00DA72C6">
        <w:rPr>
          <w:rFonts w:asciiTheme="majorHAnsi" w:hAnsiTheme="majorHAnsi"/>
          <w:b/>
          <w:i/>
        </w:rPr>
        <w:t>Décharge /</w:t>
      </w:r>
      <w:r>
        <w:rPr>
          <w:rFonts w:asciiTheme="majorHAnsi" w:hAnsiTheme="majorHAnsi"/>
          <w:b/>
          <w:i/>
        </w:rPr>
        <w:t>Election du Comité</w:t>
      </w:r>
    </w:p>
    <w:p w:rsidR="004A7B22" w:rsidRDefault="001840AF" w:rsidP="000E2E0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Président </w:t>
      </w:r>
      <w:r w:rsidR="00C14893">
        <w:rPr>
          <w:rFonts w:asciiTheme="majorHAnsi" w:hAnsiTheme="majorHAnsi"/>
        </w:rPr>
        <w:t xml:space="preserve"> </w:t>
      </w:r>
      <w:r w:rsidR="004A7B22">
        <w:rPr>
          <w:rFonts w:asciiTheme="majorHAnsi" w:hAnsiTheme="majorHAnsi"/>
        </w:rPr>
        <w:t>présente les membres actuels du Comité </w:t>
      </w:r>
      <w:r w:rsidR="00EA56F1">
        <w:rPr>
          <w:rFonts w:asciiTheme="majorHAnsi" w:hAnsiTheme="majorHAnsi"/>
        </w:rPr>
        <w:t>tous candidats à une réélection :</w:t>
      </w:r>
      <w:r w:rsidR="004A7B22">
        <w:rPr>
          <w:rFonts w:asciiTheme="majorHAnsi" w:hAnsiTheme="majorHAnsi"/>
        </w:rPr>
        <w:br/>
        <w:t>Guillermo De La Fuente</w:t>
      </w:r>
      <w:r w:rsidR="004A7B22">
        <w:rPr>
          <w:rFonts w:asciiTheme="majorHAnsi" w:hAnsiTheme="majorHAnsi"/>
        </w:rPr>
        <w:tab/>
      </w:r>
    </w:p>
    <w:p w:rsidR="004A7B22" w:rsidRDefault="004A7B22" w:rsidP="000E2E0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Jacques Billy</w:t>
      </w:r>
    </w:p>
    <w:p w:rsidR="00FA0BCB" w:rsidRDefault="00FA0BCB" w:rsidP="000E2E0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Fabrice Moore</w:t>
      </w:r>
    </w:p>
    <w:p w:rsidR="00FA0BCB" w:rsidRDefault="00FA0BCB" w:rsidP="000E2E0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Tobias Thiessen</w:t>
      </w:r>
    </w:p>
    <w:p w:rsidR="004A7B22" w:rsidRDefault="004A7B22" w:rsidP="000E2E0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Sylviane Novel (secrétaire)</w:t>
      </w:r>
      <w:r w:rsidR="00CB75BB">
        <w:rPr>
          <w:rFonts w:asciiTheme="majorHAnsi" w:hAnsiTheme="majorHAnsi"/>
        </w:rPr>
        <w:t xml:space="preserve"> </w:t>
      </w:r>
    </w:p>
    <w:p w:rsidR="00EA56F1" w:rsidRDefault="004E4126" w:rsidP="00FA0BCB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p w:rsidR="00CB75BB" w:rsidRDefault="00CB75BB" w:rsidP="003F3472">
      <w:pPr>
        <w:pStyle w:val="ListParagraph"/>
        <w:ind w:left="0"/>
        <w:rPr>
          <w:rFonts w:asciiTheme="majorHAnsi" w:hAnsiTheme="majorHAnsi"/>
        </w:rPr>
      </w:pPr>
    </w:p>
    <w:p w:rsidR="00CB75BB" w:rsidRDefault="00DA72C6" w:rsidP="003F347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CB75BB">
        <w:rPr>
          <w:rFonts w:asciiTheme="majorHAnsi" w:hAnsiTheme="majorHAnsi"/>
        </w:rPr>
        <w:t xml:space="preserve"> : </w:t>
      </w:r>
      <w:r w:rsidR="00CB75BB" w:rsidRPr="00CB75BB">
        <w:rPr>
          <w:rFonts w:asciiTheme="majorHAnsi" w:hAnsiTheme="majorHAnsi"/>
          <w:b/>
        </w:rPr>
        <w:t>SITE INTERNET</w:t>
      </w:r>
    </w:p>
    <w:p w:rsidR="00CB75BB" w:rsidRDefault="00CB75BB" w:rsidP="003F3472">
      <w:pPr>
        <w:pStyle w:val="ListParagraph"/>
        <w:ind w:left="0"/>
        <w:rPr>
          <w:rFonts w:asciiTheme="majorHAnsi" w:hAnsiTheme="majorHAnsi"/>
        </w:rPr>
      </w:pPr>
    </w:p>
    <w:p w:rsidR="00CB75BB" w:rsidRDefault="00F9715B" w:rsidP="003F347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</w:t>
      </w:r>
      <w:r w:rsidR="00CB75BB">
        <w:rPr>
          <w:rFonts w:asciiTheme="majorHAnsi" w:hAnsiTheme="majorHAnsi"/>
        </w:rPr>
        <w:t xml:space="preserve">nouveau mis en route </w:t>
      </w:r>
      <w:r>
        <w:rPr>
          <w:rFonts w:asciiTheme="majorHAnsi" w:hAnsiTheme="majorHAnsi"/>
        </w:rPr>
        <w:t xml:space="preserve">en mai 2015 semble satisfaire nos membres. </w:t>
      </w:r>
    </w:p>
    <w:p w:rsidR="00CB75BB" w:rsidRDefault="00A003E5" w:rsidP="003F347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Vous appréciez</w:t>
      </w:r>
      <w:r w:rsidR="00CB75BB">
        <w:rPr>
          <w:rFonts w:asciiTheme="majorHAnsi" w:hAnsiTheme="majorHAnsi"/>
        </w:rPr>
        <w:t xml:space="preserve"> la navigation plus facile, plus visible.</w:t>
      </w:r>
    </w:p>
    <w:p w:rsidR="00CB75BB" w:rsidRDefault="00A003E5" w:rsidP="003F347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CB75BB">
        <w:rPr>
          <w:rFonts w:asciiTheme="majorHAnsi" w:hAnsiTheme="majorHAnsi"/>
        </w:rPr>
        <w:t xml:space="preserve">n lien </w:t>
      </w:r>
      <w:r w:rsidR="0007680C">
        <w:rPr>
          <w:rFonts w:asciiTheme="majorHAnsi" w:hAnsiTheme="majorHAnsi"/>
        </w:rPr>
        <w:t>direct aux discussions LinkedIn est établi.</w:t>
      </w:r>
    </w:p>
    <w:p w:rsidR="00CB75BB" w:rsidRDefault="00CB75BB" w:rsidP="003F347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documentation inhérente à nos présentations et aux autres activités, notamment EACT, très </w:t>
      </w:r>
      <w:r>
        <w:rPr>
          <w:rFonts w:asciiTheme="majorHAnsi" w:hAnsiTheme="majorHAnsi"/>
        </w:rPr>
        <w:br/>
        <w:t>accessibles.</w:t>
      </w:r>
    </w:p>
    <w:p w:rsidR="00CB75BB" w:rsidRDefault="00CB75BB" w:rsidP="003F347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L’inscription </w:t>
      </w:r>
      <w:r w:rsidR="0007680C">
        <w:rPr>
          <w:rFonts w:asciiTheme="majorHAnsi" w:hAnsiTheme="majorHAnsi"/>
        </w:rPr>
        <w:t xml:space="preserve">aux diverses conférences est </w:t>
      </w:r>
      <w:r>
        <w:rPr>
          <w:rFonts w:asciiTheme="majorHAnsi" w:hAnsiTheme="majorHAnsi"/>
        </w:rPr>
        <w:t>facilitée.</w:t>
      </w:r>
    </w:p>
    <w:p w:rsidR="00CB75BB" w:rsidRDefault="00CB75BB" w:rsidP="003F3472">
      <w:pPr>
        <w:pStyle w:val="ListParagraph"/>
        <w:ind w:left="0"/>
        <w:rPr>
          <w:rFonts w:asciiTheme="majorHAnsi" w:hAnsiTheme="majorHAnsi"/>
        </w:rPr>
      </w:pPr>
    </w:p>
    <w:p w:rsidR="003F3472" w:rsidRDefault="003F3472" w:rsidP="003F3472">
      <w:pPr>
        <w:pStyle w:val="ListParagraph"/>
        <w:ind w:left="0"/>
        <w:rPr>
          <w:rFonts w:asciiTheme="majorHAnsi" w:hAnsiTheme="majorHAnsi"/>
        </w:rPr>
      </w:pPr>
      <w:r w:rsidRPr="0005525E">
        <w:rPr>
          <w:rFonts w:asciiTheme="majorHAnsi" w:hAnsiTheme="majorHAnsi"/>
        </w:rPr>
        <w:t>La présidente rappelle également que les moyens de communication à disposition des membres sont :</w:t>
      </w:r>
      <w:r>
        <w:rPr>
          <w:rFonts w:asciiTheme="majorHAnsi" w:hAnsiTheme="majorHAnsi"/>
        </w:rPr>
        <w:br/>
        <w:t xml:space="preserve">a) le site internet </w:t>
      </w:r>
      <w:hyperlink r:id="rId8" w:history="1">
        <w:r w:rsidR="00354863" w:rsidRPr="00BE6B1D">
          <w:rPr>
            <w:rStyle w:val="Hyperlink"/>
            <w:rFonts w:asciiTheme="majorHAnsi" w:hAnsiTheme="majorHAnsi"/>
          </w:rPr>
          <w:t>www.swisstreasurer.ch</w:t>
        </w:r>
      </w:hyperlink>
    </w:p>
    <w:p w:rsidR="003F3472" w:rsidRDefault="003F3472" w:rsidP="003F347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b) Groupe LinkedIn dans lequel plus de 50% des membres sont inscrits</w:t>
      </w:r>
    </w:p>
    <w:p w:rsidR="003F3472" w:rsidRDefault="003F3472" w:rsidP="003F347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c) L’email</w:t>
      </w:r>
    </w:p>
    <w:p w:rsidR="003F3472" w:rsidRDefault="003F3472" w:rsidP="003F3472">
      <w:pPr>
        <w:pStyle w:val="ListParagraph"/>
        <w:ind w:left="0"/>
        <w:rPr>
          <w:rFonts w:asciiTheme="majorHAnsi" w:hAnsiTheme="majorHAnsi"/>
        </w:rPr>
      </w:pPr>
    </w:p>
    <w:p w:rsidR="00CB75BB" w:rsidRDefault="00DA72C6" w:rsidP="00CB75BB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VI</w:t>
      </w:r>
      <w:r w:rsidR="00CB75BB">
        <w:rPr>
          <w:rFonts w:asciiTheme="majorHAnsi" w:hAnsiTheme="majorHAnsi"/>
        </w:rPr>
        <w:t xml:space="preserve"> : </w:t>
      </w:r>
      <w:r w:rsidR="00CB75BB" w:rsidRPr="00CB75BB">
        <w:rPr>
          <w:rFonts w:asciiTheme="majorHAnsi" w:hAnsiTheme="majorHAnsi"/>
          <w:b/>
        </w:rPr>
        <w:t>GROUPE DE TRAVAIL</w:t>
      </w:r>
      <w:r w:rsidR="00354863">
        <w:rPr>
          <w:rFonts w:asciiTheme="majorHAnsi" w:hAnsiTheme="majorHAnsi"/>
          <w:b/>
        </w:rPr>
        <w:t xml:space="preserve">  EACT &amp; ACTSR</w:t>
      </w:r>
      <w:r w:rsidR="00CB75BB">
        <w:rPr>
          <w:rFonts w:asciiTheme="majorHAnsi" w:hAnsiTheme="majorHAnsi"/>
        </w:rPr>
        <w:br/>
      </w:r>
    </w:p>
    <w:p w:rsidR="00CB75BB" w:rsidRPr="001619B7" w:rsidRDefault="00CB75BB" w:rsidP="00CB75BB">
      <w:pPr>
        <w:pStyle w:val="ListParagraph"/>
        <w:numPr>
          <w:ilvl w:val="0"/>
          <w:numId w:val="9"/>
        </w:numPr>
        <w:rPr>
          <w:rFonts w:asciiTheme="majorHAnsi" w:hAnsiTheme="majorHAnsi"/>
          <w:lang w:val="en-US"/>
        </w:rPr>
      </w:pPr>
      <w:r w:rsidRPr="001619B7">
        <w:rPr>
          <w:rFonts w:asciiTheme="majorHAnsi" w:hAnsiTheme="majorHAnsi"/>
          <w:b/>
          <w:lang w:val="en-US"/>
        </w:rPr>
        <w:t>EACT </w:t>
      </w:r>
      <w:r w:rsidRPr="001619B7">
        <w:rPr>
          <w:rFonts w:asciiTheme="majorHAnsi" w:hAnsiTheme="majorHAnsi"/>
          <w:lang w:val="en-US"/>
        </w:rPr>
        <w:t>:</w:t>
      </w:r>
      <w:r w:rsidRPr="001619B7">
        <w:rPr>
          <w:rFonts w:asciiTheme="majorHAnsi" w:hAnsiTheme="majorHAnsi"/>
          <w:lang w:val="en-US"/>
        </w:rPr>
        <w:br/>
        <w:t>EACT Payments working Group</w:t>
      </w:r>
      <w:r w:rsidRPr="001619B7">
        <w:rPr>
          <w:rFonts w:asciiTheme="majorHAnsi" w:hAnsiTheme="majorHAnsi"/>
          <w:lang w:val="en-US"/>
        </w:rPr>
        <w:br/>
        <w:t>EACT Working Group on Capital Markets Union</w:t>
      </w:r>
      <w:r w:rsidR="00354863" w:rsidRPr="001619B7">
        <w:rPr>
          <w:rFonts w:asciiTheme="majorHAnsi" w:hAnsiTheme="majorHAnsi"/>
          <w:lang w:val="en-US"/>
        </w:rPr>
        <w:br/>
      </w:r>
    </w:p>
    <w:p w:rsidR="00267F77" w:rsidRPr="00354863" w:rsidRDefault="00CB75BB" w:rsidP="0007680C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354863">
        <w:rPr>
          <w:rFonts w:asciiTheme="majorHAnsi" w:hAnsiTheme="majorHAnsi"/>
          <w:b/>
        </w:rPr>
        <w:t>ACTSR :</w:t>
      </w:r>
      <w:r w:rsidR="00354863">
        <w:rPr>
          <w:rFonts w:asciiTheme="majorHAnsi" w:hAnsiTheme="majorHAnsi"/>
        </w:rPr>
        <w:br/>
        <w:t xml:space="preserve">        </w:t>
      </w:r>
      <w:r w:rsidRPr="00354863">
        <w:rPr>
          <w:rFonts w:asciiTheme="majorHAnsi" w:hAnsiTheme="majorHAnsi"/>
        </w:rPr>
        <w:t xml:space="preserve">FinFrag </w:t>
      </w:r>
      <w:r w:rsidR="00267F77" w:rsidRPr="00354863">
        <w:rPr>
          <w:rFonts w:asciiTheme="majorHAnsi" w:hAnsiTheme="majorHAnsi"/>
        </w:rPr>
        <w:br/>
      </w:r>
      <w:bookmarkStart w:id="0" w:name="_GoBack"/>
      <w:bookmarkEnd w:id="0"/>
    </w:p>
    <w:p w:rsidR="00267F77" w:rsidRDefault="00267F77" w:rsidP="00CB75B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Pr="00267F77">
        <w:rPr>
          <w:rFonts w:asciiTheme="majorHAnsi" w:hAnsiTheme="majorHAnsi"/>
          <w:b/>
          <w:i/>
        </w:rPr>
        <w:t>Prochains événements prévus en 2016</w:t>
      </w:r>
      <w:r>
        <w:rPr>
          <w:rFonts w:asciiTheme="majorHAnsi" w:hAnsiTheme="majorHAnsi"/>
        </w:rPr>
        <w:t> :</w:t>
      </w:r>
    </w:p>
    <w:p w:rsidR="00CB75BB" w:rsidRPr="00267F77" w:rsidRDefault="00267F77" w:rsidP="00267F77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Swiss Forum après l’AG</w:t>
      </w:r>
      <w:r>
        <w:rPr>
          <w:rFonts w:asciiTheme="majorHAnsi" w:hAnsiTheme="majorHAnsi"/>
        </w:rPr>
        <w:br/>
        <w:t xml:space="preserve">Evénement commun avec SwissAct  </w:t>
      </w:r>
      <w:r w:rsidR="00CB75BB" w:rsidRPr="00267F77">
        <w:rPr>
          <w:rFonts w:asciiTheme="majorHAnsi" w:hAnsiTheme="majorHAnsi"/>
        </w:rPr>
        <w:br/>
      </w:r>
    </w:p>
    <w:p w:rsidR="00CB75BB" w:rsidRDefault="0007680C" w:rsidP="00CB75BB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Le Président</w:t>
      </w:r>
      <w:r w:rsidR="00267F77">
        <w:rPr>
          <w:rFonts w:asciiTheme="majorHAnsi" w:hAnsiTheme="majorHAnsi"/>
        </w:rPr>
        <w:t xml:space="preserve"> rappelle également que :</w:t>
      </w:r>
    </w:p>
    <w:p w:rsidR="003F3472" w:rsidRDefault="003F3472" w:rsidP="003F3472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L’ACTSR est également membre de l’EACT. Nous avons offert notre soutien financier à hauteur de € </w:t>
      </w:r>
      <w:r w:rsidR="00267F77">
        <w:rPr>
          <w:rFonts w:asciiTheme="majorHAnsi" w:hAnsiTheme="majorHAnsi"/>
        </w:rPr>
        <w:t>1’500</w:t>
      </w:r>
      <w:r>
        <w:rPr>
          <w:rFonts w:asciiTheme="majorHAnsi" w:hAnsiTheme="majorHAnsi"/>
        </w:rPr>
        <w:t xml:space="preserve"> </w:t>
      </w:r>
      <w:r w:rsidR="0007680C">
        <w:rPr>
          <w:rFonts w:asciiTheme="majorHAnsi" w:hAnsiTheme="majorHAnsi"/>
        </w:rPr>
        <w:t xml:space="preserve">en </w:t>
      </w:r>
      <w:r>
        <w:rPr>
          <w:rFonts w:asciiTheme="majorHAnsi" w:hAnsiTheme="majorHAnsi"/>
        </w:rPr>
        <w:t xml:space="preserve">2014 </w:t>
      </w:r>
      <w:r w:rsidR="00267F77">
        <w:rPr>
          <w:rFonts w:asciiTheme="majorHAnsi" w:hAnsiTheme="majorHAnsi"/>
        </w:rPr>
        <w:t xml:space="preserve">et </w:t>
      </w:r>
      <w:r w:rsidR="0007680C">
        <w:rPr>
          <w:rFonts w:asciiTheme="majorHAnsi" w:hAnsiTheme="majorHAnsi"/>
        </w:rPr>
        <w:t>indique que celui-ci a été réduit à € 750 pour</w:t>
      </w:r>
      <w:r w:rsidR="00267F77">
        <w:rPr>
          <w:rFonts w:asciiTheme="majorHAnsi" w:hAnsiTheme="majorHAnsi"/>
        </w:rPr>
        <w:t xml:space="preserve"> 2015</w:t>
      </w:r>
      <w:r w:rsidR="0007680C">
        <w:rPr>
          <w:rFonts w:asciiTheme="majorHAnsi" w:hAnsiTheme="majorHAnsi"/>
        </w:rPr>
        <w:t>.Notre président</w:t>
      </w:r>
      <w:r>
        <w:rPr>
          <w:rFonts w:asciiTheme="majorHAnsi" w:hAnsiTheme="majorHAnsi"/>
        </w:rPr>
        <w:t xml:space="preserve"> participe activement aux différentes réunions de l’EACT  qui, nous rappelons, joue un rôle important comme lobbyiste dans l’EU et régulateur entre autre. </w:t>
      </w:r>
    </w:p>
    <w:p w:rsidR="008C3FDF" w:rsidRDefault="008C3FDF" w:rsidP="003F3472">
      <w:pPr>
        <w:pStyle w:val="ListParagraph"/>
        <w:ind w:left="0"/>
        <w:rPr>
          <w:rFonts w:asciiTheme="majorHAnsi" w:hAnsiTheme="majorHAnsi"/>
        </w:rPr>
      </w:pPr>
    </w:p>
    <w:p w:rsidR="00EA56F1" w:rsidRDefault="00EA56F1" w:rsidP="000E2E0D">
      <w:pPr>
        <w:pStyle w:val="ListParagraph"/>
        <w:ind w:left="0"/>
        <w:rPr>
          <w:rFonts w:asciiTheme="majorHAnsi" w:hAnsiTheme="majorHAnsi"/>
        </w:rPr>
      </w:pPr>
    </w:p>
    <w:p w:rsidR="00267F77" w:rsidRDefault="00267F77" w:rsidP="000E2E0D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Tous les points de l’agenda ayant été revu</w:t>
      </w:r>
      <w:r w:rsidR="0007680C">
        <w:rPr>
          <w:rFonts w:asciiTheme="majorHAnsi" w:hAnsiTheme="majorHAnsi"/>
        </w:rPr>
        <w:t>s l’Assemblée est levée à 12h30.</w:t>
      </w:r>
    </w:p>
    <w:p w:rsidR="00EA56F1" w:rsidRDefault="00EA56F1" w:rsidP="000E2E0D">
      <w:pPr>
        <w:pStyle w:val="ListParagraph"/>
        <w:ind w:left="0"/>
        <w:rPr>
          <w:rFonts w:asciiTheme="majorHAnsi" w:hAnsiTheme="majorHAnsi"/>
        </w:rPr>
      </w:pPr>
    </w:p>
    <w:p w:rsidR="00EA56F1" w:rsidRDefault="00EA56F1" w:rsidP="000E2E0D">
      <w:pPr>
        <w:pStyle w:val="ListParagraph"/>
        <w:ind w:left="0"/>
        <w:rPr>
          <w:rFonts w:asciiTheme="majorHAnsi" w:hAnsiTheme="majorHAnsi"/>
        </w:rPr>
      </w:pPr>
    </w:p>
    <w:p w:rsidR="000F5296" w:rsidRDefault="000F5296" w:rsidP="000E2E0D">
      <w:pPr>
        <w:pStyle w:val="ListParagraph"/>
        <w:ind w:left="0"/>
        <w:rPr>
          <w:rFonts w:asciiTheme="majorHAnsi" w:hAnsiTheme="majorHAnsi"/>
        </w:rPr>
      </w:pPr>
    </w:p>
    <w:p w:rsidR="000F5296" w:rsidRDefault="000F5296" w:rsidP="000E2E0D">
      <w:pPr>
        <w:pStyle w:val="ListParagraph"/>
        <w:ind w:left="0"/>
        <w:rPr>
          <w:rFonts w:asciiTheme="majorHAnsi" w:hAnsiTheme="majorHAnsi"/>
        </w:rPr>
      </w:pPr>
    </w:p>
    <w:p w:rsidR="008E2571" w:rsidRPr="001F1F23" w:rsidRDefault="008E2571" w:rsidP="00354863">
      <w:pPr>
        <w:pStyle w:val="ListParagraph"/>
        <w:ind w:left="0"/>
        <w:rPr>
          <w:rFonts w:asciiTheme="majorHAnsi" w:hAnsiTheme="majorHAnsi"/>
          <w:b/>
          <w:i/>
        </w:rPr>
      </w:pPr>
    </w:p>
    <w:sectPr w:rsidR="008E2571" w:rsidRPr="001F1F23" w:rsidSect="000E2E0D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BF" w:rsidRDefault="00A023BF" w:rsidP="0005525E">
      <w:pPr>
        <w:spacing w:after="0" w:line="240" w:lineRule="auto"/>
      </w:pPr>
      <w:r>
        <w:separator/>
      </w:r>
    </w:p>
  </w:endnote>
  <w:endnote w:type="continuationSeparator" w:id="0">
    <w:p w:rsidR="00A023BF" w:rsidRDefault="00A023BF" w:rsidP="0005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ine401 BT">
    <w:altName w:val="Constantia"/>
    <w:charset w:val="00"/>
    <w:family w:val="roman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BF" w:rsidRDefault="00A023BF" w:rsidP="0005525E">
      <w:pPr>
        <w:spacing w:after="0" w:line="240" w:lineRule="auto"/>
      </w:pPr>
      <w:r>
        <w:separator/>
      </w:r>
    </w:p>
  </w:footnote>
  <w:footnote w:type="continuationSeparator" w:id="0">
    <w:p w:rsidR="00A023BF" w:rsidRDefault="00A023BF" w:rsidP="00055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4F56"/>
    <w:multiLevelType w:val="hybridMultilevel"/>
    <w:tmpl w:val="6330B430"/>
    <w:lvl w:ilvl="0" w:tplc="310A9E24">
      <w:start w:val="2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02CB2"/>
    <w:multiLevelType w:val="hybridMultilevel"/>
    <w:tmpl w:val="EBD031F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5531"/>
    <w:multiLevelType w:val="hybridMultilevel"/>
    <w:tmpl w:val="046E60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F69A6"/>
    <w:multiLevelType w:val="hybridMultilevel"/>
    <w:tmpl w:val="94F6237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674"/>
    <w:multiLevelType w:val="hybridMultilevel"/>
    <w:tmpl w:val="6FFC76C6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7E2E37"/>
    <w:multiLevelType w:val="hybridMultilevel"/>
    <w:tmpl w:val="41B8AA20"/>
    <w:lvl w:ilvl="0" w:tplc="C240AD1A">
      <w:start w:val="1"/>
      <w:numFmt w:val="bullet"/>
      <w:lvlText w:val="-"/>
      <w:lvlJc w:val="left"/>
      <w:pPr>
        <w:ind w:left="600" w:hanging="360"/>
      </w:pPr>
      <w:rPr>
        <w:rFonts w:ascii="Cambria" w:eastAsiaTheme="minorHAnsi" w:hAnsi="Cambri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5D764541"/>
    <w:multiLevelType w:val="hybridMultilevel"/>
    <w:tmpl w:val="00B43C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B68F1"/>
    <w:multiLevelType w:val="hybridMultilevel"/>
    <w:tmpl w:val="CEE24AF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656C0"/>
    <w:multiLevelType w:val="hybridMultilevel"/>
    <w:tmpl w:val="0886682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8296E"/>
    <w:multiLevelType w:val="hybridMultilevel"/>
    <w:tmpl w:val="F5A44B28"/>
    <w:lvl w:ilvl="0" w:tplc="56463F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D366FD"/>
    <w:multiLevelType w:val="hybridMultilevel"/>
    <w:tmpl w:val="06AEA8B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34"/>
    <w:rsid w:val="00002200"/>
    <w:rsid w:val="000039FC"/>
    <w:rsid w:val="00050904"/>
    <w:rsid w:val="0005525E"/>
    <w:rsid w:val="0007680C"/>
    <w:rsid w:val="000C02ED"/>
    <w:rsid w:val="000C7237"/>
    <w:rsid w:val="000E0E54"/>
    <w:rsid w:val="000E2E0D"/>
    <w:rsid w:val="000F5296"/>
    <w:rsid w:val="001367FE"/>
    <w:rsid w:val="001619B7"/>
    <w:rsid w:val="001840AF"/>
    <w:rsid w:val="001F1F23"/>
    <w:rsid w:val="0021619D"/>
    <w:rsid w:val="00266D36"/>
    <w:rsid w:val="00267F77"/>
    <w:rsid w:val="002B5C5D"/>
    <w:rsid w:val="00354863"/>
    <w:rsid w:val="003C213E"/>
    <w:rsid w:val="003F3472"/>
    <w:rsid w:val="004679B5"/>
    <w:rsid w:val="00495DE8"/>
    <w:rsid w:val="004A5CF0"/>
    <w:rsid w:val="004A7B22"/>
    <w:rsid w:val="004E4126"/>
    <w:rsid w:val="00502AAC"/>
    <w:rsid w:val="00554907"/>
    <w:rsid w:val="00597A49"/>
    <w:rsid w:val="005A4801"/>
    <w:rsid w:val="005F0251"/>
    <w:rsid w:val="005F11C9"/>
    <w:rsid w:val="00664D1D"/>
    <w:rsid w:val="00693B42"/>
    <w:rsid w:val="006D6956"/>
    <w:rsid w:val="007566EB"/>
    <w:rsid w:val="00777034"/>
    <w:rsid w:val="00782D1D"/>
    <w:rsid w:val="00792261"/>
    <w:rsid w:val="00896B81"/>
    <w:rsid w:val="008A23B7"/>
    <w:rsid w:val="008B5724"/>
    <w:rsid w:val="008C3FDF"/>
    <w:rsid w:val="008E2571"/>
    <w:rsid w:val="00960C6E"/>
    <w:rsid w:val="00A003E5"/>
    <w:rsid w:val="00A023BF"/>
    <w:rsid w:val="00A354F3"/>
    <w:rsid w:val="00B371C4"/>
    <w:rsid w:val="00BB4A6C"/>
    <w:rsid w:val="00C1198B"/>
    <w:rsid w:val="00C14893"/>
    <w:rsid w:val="00C51DDC"/>
    <w:rsid w:val="00CB75BB"/>
    <w:rsid w:val="00DA72C6"/>
    <w:rsid w:val="00E169B9"/>
    <w:rsid w:val="00E77B8C"/>
    <w:rsid w:val="00EA56F1"/>
    <w:rsid w:val="00F06F5D"/>
    <w:rsid w:val="00F07456"/>
    <w:rsid w:val="00F12CD8"/>
    <w:rsid w:val="00F9715B"/>
    <w:rsid w:val="00F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C7B2"/>
  <w15:docId w15:val="{02CA4B1C-ABD9-40DB-BE02-DBCCCD58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2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5E"/>
  </w:style>
  <w:style w:type="paragraph" w:styleId="Footer">
    <w:name w:val="footer"/>
    <w:basedOn w:val="Normal"/>
    <w:link w:val="FooterChar"/>
    <w:uiPriority w:val="99"/>
    <w:unhideWhenUsed/>
    <w:rsid w:val="0005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treasurer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Guillermo De_La_Fuente</cp:lastModifiedBy>
  <cp:revision>2</cp:revision>
  <cp:lastPrinted>2015-10-11T11:54:00Z</cp:lastPrinted>
  <dcterms:created xsi:type="dcterms:W3CDTF">2017-06-06T15:13:00Z</dcterms:created>
  <dcterms:modified xsi:type="dcterms:W3CDTF">2017-06-06T15:13:00Z</dcterms:modified>
</cp:coreProperties>
</file>